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A9D" w:rsidRPr="0017678F" w:rsidRDefault="0017678F" w:rsidP="0017678F">
      <w:pPr>
        <w:jc w:val="center"/>
        <w:rPr>
          <w:rFonts w:ascii="Times New Roman" w:hAnsi="Times New Roman" w:cs="Times New Roman"/>
          <w:sz w:val="24"/>
          <w:szCs w:val="32"/>
        </w:rPr>
      </w:pPr>
      <w:r w:rsidRPr="0017678F">
        <w:rPr>
          <w:rFonts w:ascii="Times New Roman" w:hAnsi="Times New Roman" w:cs="Times New Roman"/>
          <w:sz w:val="24"/>
          <w:szCs w:val="32"/>
        </w:rPr>
        <w:fldChar w:fldCharType="begin"/>
      </w:r>
      <w:r w:rsidRPr="0017678F">
        <w:rPr>
          <w:rFonts w:ascii="Times New Roman" w:hAnsi="Times New Roman" w:cs="Times New Roman"/>
          <w:sz w:val="24"/>
          <w:szCs w:val="32"/>
        </w:rPr>
        <w:instrText xml:space="preserve"> HYPERLINK "http://mincult.kmu.gov.ua/mincult_old/uk/publish/article/294922" </w:instrText>
      </w:r>
      <w:r w:rsidRPr="0017678F">
        <w:rPr>
          <w:rFonts w:ascii="Times New Roman" w:hAnsi="Times New Roman" w:cs="Times New Roman"/>
          <w:sz w:val="24"/>
          <w:szCs w:val="32"/>
        </w:rPr>
        <w:fldChar w:fldCharType="separate"/>
      </w:r>
      <w:r w:rsidRPr="0017678F">
        <w:rPr>
          <w:rStyle w:val="a3"/>
          <w:rFonts w:ascii="Times New Roman" w:hAnsi="Times New Roman" w:cs="Times New Roman"/>
          <w:sz w:val="24"/>
          <w:szCs w:val="32"/>
        </w:rPr>
        <w:t>http://mincult.kmu.gov.ua/mincult_old/uk/publish/article/294922</w:t>
      </w:r>
      <w:r w:rsidRPr="0017678F">
        <w:rPr>
          <w:rFonts w:ascii="Times New Roman" w:hAnsi="Times New Roman" w:cs="Times New Roman"/>
          <w:sz w:val="24"/>
          <w:szCs w:val="32"/>
        </w:rPr>
        <w:fldChar w:fldCharType="end"/>
      </w:r>
    </w:p>
    <w:tbl>
      <w:tblPr>
        <w:tblW w:w="5000" w:type="pct"/>
        <w:tblCellSpacing w:w="0" w:type="dxa"/>
        <w:tblCellMar>
          <w:left w:w="255" w:type="dxa"/>
          <w:right w:w="210" w:type="dxa"/>
        </w:tblCellMar>
        <w:tblLook w:val="04A0" w:firstRow="1" w:lastRow="0" w:firstColumn="1" w:lastColumn="0" w:noHBand="0" w:noVBand="1"/>
      </w:tblPr>
      <w:tblGrid>
        <w:gridCol w:w="8223"/>
        <w:gridCol w:w="2243"/>
      </w:tblGrid>
      <w:tr w:rsidR="0017678F" w:rsidRPr="0017678F" w:rsidTr="0017678F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7678F" w:rsidRPr="0017678F" w:rsidRDefault="0017678F" w:rsidP="00176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17678F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Наказ Міністерства Культури України № 267 від 27.03.2012 року "Про затвердження науково-проектної документації щодо меж і режимів використання охоронних (буферних) зон Національного заповідника «Херсонес Таврійський»"</w:t>
            </w:r>
          </w:p>
        </w:tc>
        <w:tc>
          <w:tcPr>
            <w:tcW w:w="0" w:type="auto"/>
            <w:noWrap/>
            <w:tcMar>
              <w:top w:w="0" w:type="dxa"/>
              <w:left w:w="375" w:type="dxa"/>
              <w:bottom w:w="0" w:type="dxa"/>
              <w:right w:w="210" w:type="dxa"/>
            </w:tcMar>
            <w:vAlign w:val="center"/>
            <w:hideMark/>
          </w:tcPr>
          <w:p w:rsidR="0017678F" w:rsidRPr="0017678F" w:rsidRDefault="0017678F" w:rsidP="00176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17678F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1 серпня 2012 </w:t>
            </w:r>
          </w:p>
        </w:tc>
      </w:tr>
      <w:tr w:rsidR="0017678F" w:rsidRPr="0017678F" w:rsidTr="0017678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7678F" w:rsidRPr="0017678F" w:rsidRDefault="0017678F" w:rsidP="00176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7678F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0795" cy="32385"/>
                  <wp:effectExtent l="0" t="0" r="0" b="0"/>
                  <wp:docPr id="4" name="Рисунок 4" descr="http://mincult.kmu.gov.ua/mincult_old/img/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incult.kmu.gov.ua/mincult_old/img/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3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78F" w:rsidRPr="0017678F" w:rsidTr="0017678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7678F" w:rsidRPr="0017678F" w:rsidRDefault="0017678F" w:rsidP="00176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7678F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0795" cy="32385"/>
                  <wp:effectExtent l="0" t="0" r="0" b="0"/>
                  <wp:docPr id="3" name="Рисунок 3" descr="http://mincult.kmu.gov.ua/mincult_old/img/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incult.kmu.gov.ua/mincult_old/img/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3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78F" w:rsidRPr="0017678F" w:rsidTr="0017678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7678F" w:rsidRPr="0017678F" w:rsidRDefault="0017678F" w:rsidP="00176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7678F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0795" cy="76200"/>
                  <wp:effectExtent l="0" t="0" r="0" b="0"/>
                  <wp:docPr id="2" name="Рисунок 2" descr="http://mincult.kmu.gov.ua/mincult_old/img/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mincult.kmu.gov.ua/mincult_old/img/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78F" w:rsidRPr="0017678F" w:rsidTr="0017678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7678F" w:rsidRPr="0017678F" w:rsidRDefault="0017678F" w:rsidP="001767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7678F" w:rsidRPr="0017678F" w:rsidRDefault="0017678F" w:rsidP="001767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7678F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501015" cy="751205"/>
                  <wp:effectExtent l="0" t="0" r="0" b="0"/>
                  <wp:docPr id="1" name="Рисунок 1" descr="http://mincult.kmu.gov.ua/mincult_old/img/publishing/?id=297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mincult.kmu.gov.ua/mincult_old/img/publishing/?id=2973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751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678F" w:rsidRPr="0017678F" w:rsidRDefault="0017678F" w:rsidP="001767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767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МІНІСТЕРСТВО КУЛЬТУРИ УКРАЇНИ</w:t>
            </w:r>
          </w:p>
          <w:p w:rsidR="0017678F" w:rsidRPr="0017678F" w:rsidRDefault="0017678F" w:rsidP="001767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7678F" w:rsidRPr="0017678F" w:rsidRDefault="0017678F" w:rsidP="001767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767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НАКАЗ</w:t>
            </w:r>
          </w:p>
          <w:p w:rsidR="0017678F" w:rsidRPr="0017678F" w:rsidRDefault="0017678F" w:rsidP="001767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7678F" w:rsidRPr="0017678F" w:rsidRDefault="0017678F" w:rsidP="001767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767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27.03.2012 року</w:t>
            </w:r>
            <w:r w:rsidRPr="001767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ab/>
            </w:r>
            <w:r w:rsidRPr="001767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ab/>
            </w:r>
            <w:r w:rsidRPr="001767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ab/>
            </w:r>
            <w:r w:rsidRPr="001767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ab/>
            </w:r>
            <w:r w:rsidRPr="001767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ab/>
            </w:r>
            <w:r w:rsidRPr="001767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ab/>
            </w:r>
            <w:r w:rsidRPr="001767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ab/>
            </w:r>
            <w:r w:rsidRPr="001767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ab/>
            </w:r>
            <w:r w:rsidRPr="001767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ab/>
            </w:r>
            <w:r w:rsidRPr="001767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ab/>
            </w:r>
            <w:r w:rsidRPr="001767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ab/>
            </w:r>
            <w:r w:rsidRPr="001767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ab/>
            </w:r>
            <w:r w:rsidRPr="001767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ab/>
            </w:r>
            <w:r w:rsidRPr="001767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ab/>
              <w:t>№ 267</w:t>
            </w:r>
          </w:p>
          <w:p w:rsidR="0017678F" w:rsidRPr="0017678F" w:rsidRDefault="0017678F" w:rsidP="001767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1767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 дата</w:t>
            </w:r>
            <w:proofErr w:type="gramEnd"/>
            <w:r w:rsidRPr="001767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)</w:t>
            </w:r>
          </w:p>
          <w:p w:rsidR="0017678F" w:rsidRPr="0017678F" w:rsidRDefault="0017678F" w:rsidP="001767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7678F" w:rsidRPr="0017678F" w:rsidRDefault="0017678F" w:rsidP="001767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767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м. Київ</w:t>
            </w:r>
          </w:p>
          <w:p w:rsidR="0017678F" w:rsidRPr="0017678F" w:rsidRDefault="0017678F" w:rsidP="001767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767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bookmarkStart w:id="0" w:name="_GoBack"/>
            <w:bookmarkEnd w:id="0"/>
          </w:p>
          <w:p w:rsidR="0017678F" w:rsidRPr="0017678F" w:rsidRDefault="0017678F" w:rsidP="001767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767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 затвердження науково-проектної</w:t>
            </w:r>
          </w:p>
          <w:p w:rsidR="0017678F" w:rsidRPr="0017678F" w:rsidRDefault="0017678F" w:rsidP="001767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767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документації щодо меж і режимів використання</w:t>
            </w:r>
          </w:p>
          <w:p w:rsidR="0017678F" w:rsidRPr="0017678F" w:rsidRDefault="0017678F" w:rsidP="001767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767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охоронних (буферних) зон</w:t>
            </w:r>
          </w:p>
          <w:p w:rsidR="0017678F" w:rsidRPr="0017678F" w:rsidRDefault="0017678F" w:rsidP="001767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767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Національного заповідника</w:t>
            </w:r>
          </w:p>
          <w:p w:rsidR="0017678F" w:rsidRPr="0017678F" w:rsidRDefault="0017678F" w:rsidP="001767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767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«Херсонес Таврійський»</w:t>
            </w:r>
          </w:p>
          <w:p w:rsidR="0017678F" w:rsidRPr="0017678F" w:rsidRDefault="0017678F" w:rsidP="001767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767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17678F" w:rsidRPr="0017678F" w:rsidRDefault="0017678F" w:rsidP="001767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767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Відповідно до статей 5, 32 Закону України "Про охорону культурної спадщини", враховуючи рішення засідання Науково-методичної ради з питань охорони культурної спадщини Міністерства культури України (протокол від 25.01.12 № 52), </w:t>
            </w:r>
            <w:proofErr w:type="gramStart"/>
            <w:r w:rsidRPr="001767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 межах</w:t>
            </w:r>
            <w:proofErr w:type="gramEnd"/>
            <w:r w:rsidRPr="001767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повноважень, визначених Положенням про Міністерство культури України, затвердженим Указом Президента України від 06.04.11 № 388/2011,</w:t>
            </w:r>
          </w:p>
          <w:p w:rsidR="0017678F" w:rsidRPr="0017678F" w:rsidRDefault="0017678F" w:rsidP="001767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767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НАКАЗУЮ:</w:t>
            </w:r>
          </w:p>
          <w:p w:rsidR="0017678F" w:rsidRPr="0017678F" w:rsidRDefault="0017678F" w:rsidP="001767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767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Затвердити межі і режими використання охоронних (буферних) зон Національного заповідника «Херсонес Таврійський» (ділянки №№ 1, 8, 10, 11, 12, 16, 19), визначених науково - проектною документацією, розробленою Науково-дослідним інститутом пам’ятко охоронних досліджень (додається).</w:t>
            </w:r>
          </w:p>
          <w:p w:rsidR="0017678F" w:rsidRPr="0017678F" w:rsidRDefault="0017678F" w:rsidP="001767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767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Визначити, що науково-проектна документація, зазначена в пункті 1 наказу, зберігається в Міністерстві культури України.</w:t>
            </w:r>
          </w:p>
          <w:p w:rsidR="0017678F" w:rsidRPr="0017678F" w:rsidRDefault="0017678F" w:rsidP="001767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767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Органу охорони культурної спадщини Севастопольської міської державної адміністрації довести цей наказ до відома органів з питань земельних ресурсів, архітектури та містобудування Севастопольської міської державної адміністрації і забезпечити його виконання.</w:t>
            </w:r>
          </w:p>
          <w:p w:rsidR="0017678F" w:rsidRPr="0017678F" w:rsidRDefault="0017678F" w:rsidP="001767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767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 Контроль за виконанням наказу покласти на заступника Міністра культури України - керівника апарату О.О.Губіну.</w:t>
            </w:r>
          </w:p>
          <w:p w:rsidR="0017678F" w:rsidRPr="0017678F" w:rsidRDefault="0017678F" w:rsidP="001767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767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Міністр</w:t>
            </w:r>
            <w:r w:rsidRPr="001767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ab/>
            </w:r>
            <w:r w:rsidRPr="001767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ab/>
            </w:r>
            <w:r w:rsidRPr="001767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ab/>
            </w:r>
            <w:r w:rsidRPr="001767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ab/>
            </w:r>
            <w:r w:rsidRPr="001767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ab/>
            </w:r>
            <w:r w:rsidRPr="001767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ab/>
            </w:r>
            <w:r w:rsidRPr="0017678F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ab/>
            </w:r>
            <w:r w:rsidRPr="0017678F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ab/>
            </w:r>
            <w:r w:rsidRPr="0017678F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ab/>
            </w:r>
            <w:r w:rsidRPr="0017678F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ab/>
            </w:r>
            <w:r w:rsidRPr="001767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М.А.Кулиняк</w:t>
            </w:r>
          </w:p>
        </w:tc>
      </w:tr>
    </w:tbl>
    <w:p w:rsidR="0017678F" w:rsidRPr="0017678F" w:rsidRDefault="0017678F" w:rsidP="0017678F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17678F" w:rsidRPr="0017678F" w:rsidSect="001767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78F"/>
    <w:rsid w:val="0017678F"/>
    <w:rsid w:val="00D7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9A9FE"/>
  <w15:chartTrackingRefBased/>
  <w15:docId w15:val="{C73F779D-25E8-4327-9417-A1EFD473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678F"/>
    <w:rPr>
      <w:color w:val="0563C1" w:themeColor="hyperlink"/>
      <w:u w:val="single"/>
    </w:rPr>
  </w:style>
  <w:style w:type="character" w:customStyle="1" w:styleId="spelle">
    <w:name w:val="spelle"/>
    <w:basedOn w:val="a0"/>
    <w:rsid w:val="00176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44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Yuriy Tyzh</dc:creator>
  <cp:keywords/>
  <dc:description/>
  <cp:lastModifiedBy>Yuriy Tyzh</cp:lastModifiedBy>
  <cp:revision>1</cp:revision>
  <dcterms:created xsi:type="dcterms:W3CDTF">2019-12-16T09:08:00Z</dcterms:created>
  <dcterms:modified xsi:type="dcterms:W3CDTF">2019-12-16T09:10:00Z</dcterms:modified>
</cp:coreProperties>
</file>